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F7A65" w14:textId="4395DBDF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Company Name</w:t>
      </w:r>
    </w:p>
    <w:p w14:paraId="61977C29" w14:textId="724C3A3E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SAWAFUJI ELECTRIC CO., LTD.</w:t>
      </w:r>
    </w:p>
    <w:p w14:paraId="0B831A52" w14:textId="58D5A248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Head Office</w:t>
      </w:r>
    </w:p>
    <w:p w14:paraId="3F958512" w14:textId="10E98BC5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 xml:space="preserve">3, </w:t>
      </w:r>
      <w:proofErr w:type="spellStart"/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Nittahayakawa-cho</w:t>
      </w:r>
      <w:proofErr w:type="spellEnd"/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 xml:space="preserve">, Ota City, </w:t>
      </w:r>
      <w:proofErr w:type="spellStart"/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Gunma,JAPAN</w:t>
      </w:r>
      <w:proofErr w:type="spellEnd"/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 xml:space="preserve"> 370-0344</w:t>
      </w:r>
    </w:p>
    <w:p w14:paraId="661ECFBD" w14:textId="455BF100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Established Date</w:t>
      </w:r>
    </w:p>
    <w:p w14:paraId="47147B73" w14:textId="77777777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May 10, 1919</w:t>
      </w:r>
    </w:p>
    <w:p w14:paraId="77D0B2EE" w14:textId="5C8CBADF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Capital</w:t>
      </w:r>
    </w:p>
    <w:p w14:paraId="1C6D5198" w14:textId="1B2F71DD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1 billion USD (as of March 31, 2019)</w:t>
      </w:r>
    </w:p>
    <w:p w14:paraId="6BAF63CF" w14:textId="5B3FBAA4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Representative Director</w:t>
      </w:r>
    </w:p>
    <w:p w14:paraId="4294FF79" w14:textId="6D8C5AAB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Masao Inoue, President</w:t>
      </w:r>
    </w:p>
    <w:p w14:paraId="6919A7C9" w14:textId="3A2EEE2E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Number of Employees</w:t>
      </w: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br/>
        <w:t>(Non-consolidated basis)</w:t>
      </w:r>
    </w:p>
    <w:p w14:paraId="1846BA44" w14:textId="7547F891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715 (as of March 31, 2019)</w:t>
      </w:r>
    </w:p>
    <w:p w14:paraId="6C6479EC" w14:textId="5F09BCDC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NET Sales</w:t>
      </w: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br/>
        <w:t>(Non-consolidated basis)</w:t>
      </w:r>
    </w:p>
    <w:p w14:paraId="65A64DEA" w14:textId="39FC4140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>
        <w:rPr>
          <w:rFonts w:asciiTheme="majorBidi" w:eastAsia="游ゴシック Medium" w:hAnsiTheme="majorBidi" w:cstheme="majorBidi"/>
          <w:color w:val="000000"/>
          <w:sz w:val="24"/>
          <w:szCs w:val="24"/>
        </w:rPr>
        <w:t>3 million USD</w:t>
      </w: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 xml:space="preserve"> (Fiscal Year: April 2018- March 2019)</w:t>
      </w:r>
    </w:p>
    <w:p w14:paraId="3807FB86" w14:textId="2E74E38F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rPr>
          <w:rFonts w:asciiTheme="majorBidi" w:eastAsia="游ゴシック Medium" w:hAnsiTheme="majorBidi" w:cstheme="majorBidi"/>
          <w:color w:val="001D5C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1D5C"/>
          <w:sz w:val="24"/>
          <w:szCs w:val="24"/>
        </w:rPr>
        <w:t>Main Products</w:t>
      </w:r>
    </w:p>
    <w:p w14:paraId="254924A4" w14:textId="63BB1F19" w:rsidR="008E0DD8" w:rsidRPr="008E0DD8" w:rsidRDefault="008E0DD8" w:rsidP="008E0DD8">
      <w:pPr>
        <w:pBdr>
          <w:top w:val="single" w:sz="6" w:space="10" w:color="E6E6E6"/>
        </w:pBdr>
        <w:shd w:val="clear" w:color="auto" w:fill="FFFFFF"/>
        <w:spacing w:after="0" w:line="240" w:lineRule="auto"/>
        <w:ind w:left="720"/>
        <w:rPr>
          <w:rFonts w:asciiTheme="majorBidi" w:eastAsia="游ゴシック Medium" w:hAnsiTheme="majorBidi" w:cstheme="majorBidi"/>
          <w:color w:val="000000"/>
          <w:sz w:val="24"/>
          <w:szCs w:val="24"/>
        </w:rPr>
      </w:pPr>
      <w:r w:rsidRPr="008E0DD8">
        <w:rPr>
          <w:rFonts w:asciiTheme="majorBidi" w:eastAsia="游ゴシック Medium" w:hAnsiTheme="majorBidi" w:cstheme="majorBidi"/>
          <w:color w:val="000000"/>
          <w:sz w:val="24"/>
          <w:szCs w:val="24"/>
        </w:rPr>
        <w:t>Starters and Alternators for Automobiles, Engine Generators, Engine Welders, Retarder and ENGEL Refrigerators</w:t>
      </w:r>
      <w:bookmarkStart w:id="0" w:name="_GoBack"/>
      <w:bookmarkEnd w:id="0"/>
    </w:p>
    <w:sectPr w:rsidR="008E0DD8" w:rsidRPr="008E0DD8" w:rsidSect="008E0DD8">
      <w:pgSz w:w="11906" w:h="16838"/>
      <w:pgMar w:top="1134" w:right="1134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A1040C" w14:textId="77777777" w:rsidR="0064383E" w:rsidRDefault="0064383E" w:rsidP="008E0DD8">
      <w:pPr>
        <w:spacing w:after="0" w:line="240" w:lineRule="auto"/>
      </w:pPr>
      <w:r>
        <w:separator/>
      </w:r>
    </w:p>
  </w:endnote>
  <w:endnote w:type="continuationSeparator" w:id="0">
    <w:p w14:paraId="1673DED6" w14:textId="77777777" w:rsidR="0064383E" w:rsidRDefault="0064383E" w:rsidP="008E0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charset w:val="80"/>
    <w:family w:val="modern"/>
    <w:pitch w:val="variable"/>
    <w:sig w:usb0="E00002FF" w:usb1="2AC7FDFF" w:usb2="00000016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FEF9E" w14:textId="77777777" w:rsidR="0064383E" w:rsidRDefault="0064383E" w:rsidP="008E0DD8">
      <w:pPr>
        <w:spacing w:after="0" w:line="240" w:lineRule="auto"/>
      </w:pPr>
      <w:r>
        <w:separator/>
      </w:r>
    </w:p>
  </w:footnote>
  <w:footnote w:type="continuationSeparator" w:id="0">
    <w:p w14:paraId="2131D690" w14:textId="77777777" w:rsidR="0064383E" w:rsidRDefault="0064383E" w:rsidP="008E0D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6F4CF8"/>
    <w:multiLevelType w:val="multilevel"/>
    <w:tmpl w:val="2746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DBF"/>
    <w:rsid w:val="00151ACB"/>
    <w:rsid w:val="00204BAD"/>
    <w:rsid w:val="00224184"/>
    <w:rsid w:val="002904D8"/>
    <w:rsid w:val="002D79A3"/>
    <w:rsid w:val="0031207D"/>
    <w:rsid w:val="003249DF"/>
    <w:rsid w:val="003C066F"/>
    <w:rsid w:val="0064383E"/>
    <w:rsid w:val="00707DBF"/>
    <w:rsid w:val="0073091B"/>
    <w:rsid w:val="008C4A1C"/>
    <w:rsid w:val="008E0DD8"/>
    <w:rsid w:val="009D7DF4"/>
    <w:rsid w:val="00B07B5C"/>
    <w:rsid w:val="00B56EB9"/>
    <w:rsid w:val="00CB7D43"/>
    <w:rsid w:val="00D06340"/>
    <w:rsid w:val="00E36894"/>
    <w:rsid w:val="00F369E2"/>
    <w:rsid w:val="00FD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D6CAE3"/>
  <w15:chartTrackingRefBased/>
  <w15:docId w15:val="{1044D62D-2371-4E37-BDF9-3200B1FC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B56EB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0DD8"/>
  </w:style>
  <w:style w:type="paragraph" w:styleId="Footer">
    <w:name w:val="footer"/>
    <w:basedOn w:val="Normal"/>
    <w:link w:val="FooterChar"/>
    <w:uiPriority w:val="99"/>
    <w:unhideWhenUsed/>
    <w:rsid w:val="008E0D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0DD8"/>
  </w:style>
  <w:style w:type="paragraph" w:styleId="NormalWeb">
    <w:name w:val="Normal (Web)"/>
    <w:basedOn w:val="Normal"/>
    <w:uiPriority w:val="99"/>
    <w:unhideWhenUsed/>
    <w:rsid w:val="008E0D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E0DD8"/>
    <w:rPr>
      <w:i/>
      <w:iCs/>
    </w:rPr>
  </w:style>
  <w:style w:type="character" w:styleId="Hyperlink">
    <w:name w:val="Hyperlink"/>
    <w:basedOn w:val="DefaultParagraphFont"/>
    <w:uiPriority w:val="99"/>
    <w:unhideWhenUsed/>
    <w:rsid w:val="008E0DD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1AC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B56EB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坂西 秀都</dc:creator>
  <cp:keywords/>
  <dc:description/>
  <cp:lastModifiedBy>Embassy Tokyo Shuhrat Narbaev</cp:lastModifiedBy>
  <cp:revision>19</cp:revision>
  <dcterms:created xsi:type="dcterms:W3CDTF">2022-01-12T05:23:00Z</dcterms:created>
  <dcterms:modified xsi:type="dcterms:W3CDTF">2022-07-22T04:59:00Z</dcterms:modified>
</cp:coreProperties>
</file>